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3"/>
          <w:szCs w:val="23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3"/>
          <w:szCs w:val="23"/>
          <w:lang w:eastAsia="fi-FI"/>
        </w:rPr>
        <w:t>Kuhmon senioriopettajat ry</w:t>
      </w:r>
      <w:r w:rsidRPr="00D207D5">
        <w:rPr>
          <w:rFonts w:ascii="Times" w:eastAsia="Times New Roman" w:hAnsi="Times" w:cs="Times"/>
          <w:b/>
          <w:bCs/>
          <w:sz w:val="23"/>
          <w:szCs w:val="23"/>
          <w:bdr w:val="none" w:sz="0" w:space="0" w:color="auto" w:frame="1"/>
          <w:lang w:eastAsia="fi-FI"/>
        </w:rPr>
        <w:t xml:space="preserve"> </w:t>
      </w:r>
      <w:r w:rsidRPr="00D207D5">
        <w:rPr>
          <w:rFonts w:ascii="inherit" w:eastAsia="Times New Roman" w:hAnsi="inherit" w:cs="Times"/>
          <w:b/>
          <w:bCs/>
          <w:sz w:val="18"/>
          <w:szCs w:val="18"/>
          <w:bdr w:val="none" w:sz="0" w:space="0" w:color="auto" w:frame="1"/>
          <w:lang w:eastAsia="fi-FI"/>
        </w:rPr>
        <w:t>PÖYTÄKIRJA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VUOSIKOKOUS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Aika:</w:t>
      </w:r>
      <w:r w:rsidRPr="00D207D5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gram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27.2.2023  klo</w:t>
      </w:r>
      <w:proofErr w:type="gram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13.00 - 13.50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Paikka:</w:t>
      </w:r>
      <w:r w:rsidRPr="00D207D5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Pajakkakino</w:t>
      </w:r>
      <w:proofErr w:type="spell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, Rajakatu Kuhmo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Läsnä:</w:t>
      </w:r>
      <w:r w:rsidRPr="00D207D5">
        <w:rPr>
          <w:rFonts w:ascii="Times" w:eastAsia="Times New Roman" w:hAnsi="Times" w:cs="Times"/>
          <w:b/>
          <w:bCs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Osanottajia 21 henkilöä. Osanottajaluettelo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Käsiteltävät asiat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1.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Kokouksen avaus.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  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Puheenjohtaja Elvi Ronkainen avasi kokouksen.</w:t>
      </w: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2.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Kokouksen järjestäytyminen.</w:t>
      </w: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>
        <w:rPr>
          <w:rFonts w:ascii="Times" w:eastAsia="Times New Roman" w:hAnsi="Times" w:cs="Times"/>
          <w:sz w:val="24"/>
          <w:szCs w:val="24"/>
          <w:lang w:eastAsia="fi-FI"/>
        </w:rPr>
        <w:t xml:space="preserve">  -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puheenjohtajan valinta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Puheenjohtajaksi valittiin Elvi Ronkainen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-sihteerin valinta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Sihteeriksi valittiin Aila Ahtonen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>
        <w:rPr>
          <w:rFonts w:ascii="Times" w:eastAsia="Times New Roman" w:hAnsi="Times" w:cs="Times"/>
          <w:sz w:val="24"/>
          <w:szCs w:val="24"/>
          <w:lang w:eastAsia="fi-FI"/>
        </w:rPr>
        <w:t xml:space="preserve">  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pöytäkirjan tarkastajien valinta / ääntenlaskijoiden valinta </w:t>
      </w:r>
      <w:proofErr w:type="gram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( 2</w:t>
      </w:r>
      <w:proofErr w:type="gram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 henk.)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</w:t>
      </w:r>
      <w:r>
        <w:rPr>
          <w:rFonts w:ascii="Times" w:eastAsia="Times New Roman" w:hAnsi="Times" w:cs="Times"/>
          <w:sz w:val="24"/>
          <w:szCs w:val="24"/>
          <w:lang w:eastAsia="fi-FI"/>
        </w:rPr>
        <w:t xml:space="preserve"> 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Pöytäkirjan tarkastajiksi valittiin Laura Kinnunen ja Irja </w:t>
      </w:r>
      <w:proofErr w:type="spell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Matero</w:t>
      </w:r>
      <w:proofErr w:type="spell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>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  </w:t>
      </w:r>
      <w:r>
        <w:rPr>
          <w:rFonts w:ascii="Times" w:eastAsia="Times New Roman" w:hAnsi="Times" w:cs="Times"/>
          <w:sz w:val="24"/>
          <w:szCs w:val="24"/>
          <w:lang w:eastAsia="fi-FI"/>
        </w:rPr>
        <w:t xml:space="preserve">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He toimivat tarvittaessa ääntenlaskijoina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3. Kokouksen laillisuus ja päätösvaltaisuus.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Kokous todettiin lailliseksi ja päätösvaltaiseksi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4. Esityslistan hyväksyminen työjärjestykseksi.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Esityslista hyväksyttiin.</w:t>
      </w: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5. Esitellään ja hyväksytään toimintakertomus vuodelta 2022. Liite 1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Luettiin ja hyväksyttiin toimintakertomus vuodelta 2022 liite 1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6. Esitellään ja hyväksytään toimintasuunnitelma vuodelle 2023. Liite 2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Toimintasuunnitelmaan lisättiin Vaasa-Ruotsin matka elokuulle ja Maija Tähkävuoren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 90 v.- syntymäpäivä 19.12.2023. Liite 2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7. Esitellään tilinpäätös ja toiminnantarkastajan lausunto. Liite 3 ja 4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Katriina Lilja esitteli </w:t>
      </w:r>
      <w:proofErr w:type="gram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tilinpäätöksen</w:t>
      </w:r>
      <w:proofErr w:type="gram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 joka hyväksyttiin. Liite 3.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     </w:t>
      </w:r>
      <w:proofErr w:type="gram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Luettiin  ja</w:t>
      </w:r>
      <w:proofErr w:type="gram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 hyväksyttiin toiminnantarkastajan lausunto. Liite 4.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8. Päätetään tilinpäätöksen vahvistamisesta ja vastuuvapauden myöntämisestä hallitukselle 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br/>
        <w:t xml:space="preserve">   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ja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muille vastuu velvollisille.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Vahvistettiin tilinpäätös ja myönnettiin vastuuvapaus hallitukselle ja muille vastuuvelvollisille.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9. Päätetään jäsenmaksun suuruus ja kantotapa sekä vahvistetaan järjestön jäsenmaksun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   suuruus.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   (30 €) Vahvistetaan </w:t>
      </w:r>
      <w:proofErr w:type="gram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valtakunnallisen  järjestön</w:t>
      </w:r>
      <w:proofErr w:type="gram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jäsenmaksun suuruus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Jäsenmaksua ei yhdistykselle peritä jäseniltä. Vahvistettiin valtakunnallisen järjestön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jäsenmaksun suuruus.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10. Hyväksytään talousarvio. Liite 5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lastRenderedPageBreak/>
        <w:t>      Hyväksyttiin talousarvio esitetyllä tavalla liite 5.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11.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Valitaan hallituksen puheenjohtaja joka toinen vuosi ja muut hallituksen jäsenet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     erovuoroisten tilalle.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        </w:t>
      </w:r>
      <w:proofErr w:type="gram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( Hallituksen</w:t>
      </w:r>
      <w:proofErr w:type="gram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 erovuoroiset jäsenet 2022 ovat; Erkki Hirvelä ja Anna-Liisa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 Wahlström sekä varajäsenet Mirja Piipponen ja Matti Kinnari. Lisäksi Maija Koposen tilalle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     valitaan uusi jäsen).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 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Puheenjohtajana jatkaa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 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Elvi Ronkainen vuoden 2023.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       Hallitukseen valittiin vuosiksi 2023 - 2024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 Erkki Hirvelä, Anna-Liisa Wahlström.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 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Varapuheenjohtajaksi Maija Koposen tilalle vuodeksi 2023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 valittiin Eero Komulainen.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 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Varajäseniksi valittiin vuodelle 2023 - 2024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     Mirja Piipponen ja Tapani Huotari</w:t>
      </w: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12. Valitaan toiminnantarkastaja ja vara toiminnantarkastaja vuodelle 202</w:t>
      </w:r>
      <w:r>
        <w:rPr>
          <w:rFonts w:ascii="Times" w:eastAsia="Times New Roman" w:hAnsi="Times" w:cs="Times"/>
          <w:b/>
          <w:bCs/>
          <w:sz w:val="24"/>
          <w:szCs w:val="24"/>
          <w:lang w:eastAsia="fi-FI"/>
        </w:rPr>
        <w:t>3</w:t>
      </w: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Toiminnantarkastajaksi vuodelle 2023 valittiin Jorma Piirainen ja vara toiminnantarkastajaksi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      Raimo Ronkainen.</w:t>
      </w:r>
    </w:p>
    <w:p w:rsidR="00D207D5" w:rsidRPr="00D207D5" w:rsidRDefault="00D207D5" w:rsidP="00D207D5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 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13. Valitaan edustaja ja varaedustaja </w:t>
      </w:r>
      <w:proofErr w:type="spell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OSJ:n</w:t>
      </w:r>
      <w:proofErr w:type="spell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vuosikokoukseen 25.4.2023</w:t>
      </w:r>
    </w:p>
    <w:p w:rsid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       </w:t>
      </w:r>
      <w:proofErr w:type="spell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OSJ:n</w:t>
      </w:r>
      <w:proofErr w:type="spell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 vuosikokoukseen Akava-talolle valittiin Irma Väisänen varsinaiseksi edustajaksi ja </w:t>
      </w:r>
      <w:r>
        <w:rPr>
          <w:rFonts w:ascii="Times" w:eastAsia="Times New Roman" w:hAnsi="Times" w:cs="Times"/>
          <w:sz w:val="24"/>
          <w:szCs w:val="24"/>
          <w:lang w:eastAsia="fi-FI"/>
        </w:rPr>
        <w:t xml:space="preserve">   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>
        <w:rPr>
          <w:rFonts w:ascii="Times" w:eastAsia="Times New Roman" w:hAnsi="Times" w:cs="Times"/>
          <w:sz w:val="24"/>
          <w:szCs w:val="24"/>
          <w:lang w:eastAsia="fi-FI"/>
        </w:rPr>
        <w:t xml:space="preserve">     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vara edustajaksi valittiin Katriina Lilja.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14. Päätetään kokouksen koollekutsumistavasta sääntö 7 mukaan.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Kokouskutsut ilmoitetaan paikallislehti Kuhmolaisessa ja yhdistyksen kotisivuilla.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15. Käsitellään mahdolliset muut asiat.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      Maija Tähkävuori esitti kutsun hänen 90 -v. syntymäpäivilleen 19.12,2023.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16. Kokouksen päättäminen.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       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Puheenjohtaja päätti kokouksen 13.50.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proofErr w:type="spell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Kokouksn</w:t>
      </w:r>
      <w:proofErr w:type="spell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puolesta Kuhmossa 27.2.2023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__________________________________</w:t>
      </w:r>
      <w:r w:rsidRPr="00D207D5">
        <w:rPr>
          <w:rFonts w:ascii="Times" w:eastAsia="Times New Roman" w:hAnsi="Times" w:cs="Times"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_______________________________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Elvi Ronkainen, puheenjohtaja</w:t>
      </w:r>
      <w:r w:rsidRPr="00D207D5">
        <w:rPr>
          <w:rFonts w:ascii="Times" w:eastAsia="Times New Roman" w:hAnsi="Times" w:cs="Times"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Aila Ahtonen, sihteeri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Pöytäkirja hyväksytty Kuhmossa _____</w:t>
      </w:r>
      <w:proofErr w:type="spellStart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>päivänä_________kuuta</w:t>
      </w:r>
      <w:proofErr w:type="spellEnd"/>
      <w:r w:rsidRPr="00D207D5">
        <w:rPr>
          <w:rFonts w:ascii="Times" w:eastAsia="Times New Roman" w:hAnsi="Times" w:cs="Times"/>
          <w:b/>
          <w:bCs/>
          <w:sz w:val="24"/>
          <w:szCs w:val="24"/>
          <w:lang w:eastAsia="fi-FI"/>
        </w:rPr>
        <w:t xml:space="preserve"> 2023.</w:t>
      </w: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</w:p>
    <w:p w:rsidR="00D207D5" w:rsidRPr="00D207D5" w:rsidRDefault="00D207D5" w:rsidP="00D207D5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eastAsia="fi-FI"/>
        </w:rPr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>_____________________________________</w:t>
      </w:r>
      <w:r w:rsidRPr="00D207D5">
        <w:rPr>
          <w:rFonts w:ascii="Times" w:eastAsia="Times New Roman" w:hAnsi="Times" w:cs="Times"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_________________________________</w:t>
      </w:r>
    </w:p>
    <w:p w:rsidR="005E4D87" w:rsidRDefault="00D207D5" w:rsidP="00D207D5">
      <w:pPr>
        <w:spacing w:after="0" w:line="240" w:lineRule="auto"/>
        <w:textAlignment w:val="baseline"/>
      </w:pPr>
      <w:r w:rsidRPr="00D207D5">
        <w:rPr>
          <w:rFonts w:ascii="Times" w:eastAsia="Times New Roman" w:hAnsi="Times" w:cs="Times"/>
          <w:sz w:val="24"/>
          <w:szCs w:val="24"/>
          <w:lang w:eastAsia="fi-FI"/>
        </w:rPr>
        <w:t xml:space="preserve">Irja </w:t>
      </w:r>
      <w:proofErr w:type="spellStart"/>
      <w:r w:rsidRPr="00D207D5">
        <w:rPr>
          <w:rFonts w:ascii="Times" w:eastAsia="Times New Roman" w:hAnsi="Times" w:cs="Times"/>
          <w:sz w:val="24"/>
          <w:szCs w:val="24"/>
          <w:lang w:eastAsia="fi-FI"/>
        </w:rPr>
        <w:t>Matero</w:t>
      </w:r>
      <w:proofErr w:type="spellEnd"/>
      <w:r w:rsidRPr="00D207D5">
        <w:rPr>
          <w:rFonts w:ascii="Times" w:eastAsia="Times New Roman" w:hAnsi="Times" w:cs="Times"/>
          <w:sz w:val="24"/>
          <w:szCs w:val="24"/>
          <w:lang w:eastAsia="fi-FI"/>
        </w:rPr>
        <w:t>, pöytäkirjan tarkastaja</w:t>
      </w:r>
      <w:r w:rsidRPr="00D207D5">
        <w:rPr>
          <w:rFonts w:ascii="Times" w:eastAsia="Times New Roman" w:hAnsi="Times" w:cs="Times"/>
          <w:sz w:val="24"/>
          <w:szCs w:val="24"/>
          <w:bdr w:val="none" w:sz="0" w:space="0" w:color="auto" w:frame="1"/>
          <w:lang w:eastAsia="fi-FI"/>
        </w:rPr>
        <w:t xml:space="preserve"> </w:t>
      </w:r>
      <w:r w:rsidRPr="00D207D5">
        <w:rPr>
          <w:rFonts w:ascii="Times" w:eastAsia="Times New Roman" w:hAnsi="Times" w:cs="Times"/>
          <w:sz w:val="24"/>
          <w:szCs w:val="24"/>
          <w:lang w:eastAsia="fi-FI"/>
        </w:rPr>
        <w:t>Laura Kinnunen, pöytäkirjantarkastaja</w:t>
      </w:r>
    </w:p>
    <w:sectPr w:rsidR="005E4D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CC8"/>
    <w:multiLevelType w:val="hybridMultilevel"/>
    <w:tmpl w:val="7BCC9D5E"/>
    <w:lvl w:ilvl="0" w:tplc="88DCE4D0">
      <w:start w:val="1"/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061269"/>
    <w:multiLevelType w:val="hybridMultilevel"/>
    <w:tmpl w:val="1612F294"/>
    <w:lvl w:ilvl="0" w:tplc="477A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7802"/>
    <w:multiLevelType w:val="hybridMultilevel"/>
    <w:tmpl w:val="A1AA650C"/>
    <w:lvl w:ilvl="0" w:tplc="21089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620"/>
    <w:multiLevelType w:val="multilevel"/>
    <w:tmpl w:val="9F5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048B7"/>
    <w:multiLevelType w:val="multilevel"/>
    <w:tmpl w:val="BE22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638853">
    <w:abstractNumId w:val="4"/>
  </w:num>
  <w:num w:numId="2" w16cid:durableId="404650345">
    <w:abstractNumId w:val="3"/>
  </w:num>
  <w:num w:numId="3" w16cid:durableId="106586715">
    <w:abstractNumId w:val="2"/>
  </w:num>
  <w:num w:numId="4" w16cid:durableId="1047609665">
    <w:abstractNumId w:val="1"/>
  </w:num>
  <w:num w:numId="5" w16cid:durableId="3315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D5"/>
    <w:rsid w:val="005E4D87"/>
    <w:rsid w:val="00D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9E6"/>
  <w15:chartTrackingRefBased/>
  <w15:docId w15:val="{2A3F1012-A3A1-403B-BC6C-7023824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2023-03-06T12:50:00Z</dcterms:created>
  <dcterms:modified xsi:type="dcterms:W3CDTF">2023-03-06T12:57:00Z</dcterms:modified>
</cp:coreProperties>
</file>